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32" w:rsidRDefault="004652A4" w:rsidP="004652A4">
      <w:pPr>
        <w:jc w:val="center"/>
        <w:rPr>
          <w:rFonts w:cstheme="minorHAnsi"/>
          <w:sz w:val="56"/>
          <w:szCs w:val="56"/>
        </w:rPr>
      </w:pPr>
      <w:r w:rsidRPr="004652A4">
        <w:rPr>
          <w:rFonts w:cstheme="minorHAnsi"/>
          <w:sz w:val="56"/>
          <w:szCs w:val="56"/>
        </w:rPr>
        <w:t>Základní škola a Mateřská škola Bystročice</w:t>
      </w:r>
      <w:r w:rsidR="008149C4">
        <w:rPr>
          <w:rFonts w:cstheme="minorHAnsi"/>
          <w:sz w:val="56"/>
          <w:szCs w:val="56"/>
        </w:rPr>
        <w:t xml:space="preserve"> a Obec Bystročice</w:t>
      </w:r>
    </w:p>
    <w:p w:rsidR="004652A4" w:rsidRDefault="00EC5D66" w:rsidP="00EC5D66">
      <w:pPr>
        <w:tabs>
          <w:tab w:val="left" w:pos="1340"/>
          <w:tab w:val="left" w:pos="1640"/>
          <w:tab w:val="left" w:pos="1800"/>
        </w:tabs>
        <w:rPr>
          <w:rFonts w:cstheme="minorHAnsi"/>
          <w:sz w:val="56"/>
          <w:szCs w:val="56"/>
        </w:rPr>
      </w:pPr>
      <w:r>
        <w:rPr>
          <w:rFonts w:cstheme="minorHAnsi"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79375</wp:posOffset>
            </wp:positionV>
            <wp:extent cx="1485900" cy="1480185"/>
            <wp:effectExtent l="19050" t="0" r="0" b="0"/>
            <wp:wrapNone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68A">
        <w:rPr>
          <w:rFonts w:cstheme="minorHAnsi"/>
          <w:sz w:val="56"/>
          <w:szCs w:val="56"/>
        </w:rPr>
        <w:tab/>
      </w:r>
      <w:r>
        <w:rPr>
          <w:rFonts w:cstheme="minorHAnsi"/>
          <w:sz w:val="56"/>
          <w:szCs w:val="56"/>
        </w:rPr>
        <w:tab/>
      </w:r>
      <w:r>
        <w:rPr>
          <w:rFonts w:cstheme="minorHAnsi"/>
          <w:sz w:val="56"/>
          <w:szCs w:val="56"/>
        </w:rPr>
        <w:tab/>
      </w:r>
    </w:p>
    <w:p w:rsidR="004652A4" w:rsidRDefault="008149C4" w:rsidP="004652A4">
      <w:pPr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Vás srdečně zvou</w:t>
      </w:r>
      <w:bookmarkStart w:id="0" w:name="_GoBack"/>
      <w:bookmarkEnd w:id="0"/>
      <w:r w:rsidR="004652A4">
        <w:rPr>
          <w:rFonts w:cstheme="minorHAnsi"/>
          <w:sz w:val="56"/>
          <w:szCs w:val="56"/>
        </w:rPr>
        <w:t xml:space="preserve"> na </w:t>
      </w:r>
    </w:p>
    <w:p w:rsidR="004652A4" w:rsidRDefault="004652A4" w:rsidP="004652A4"/>
    <w:p w:rsidR="004652A4" w:rsidRPr="004652A4" w:rsidRDefault="004652A4" w:rsidP="004652A4">
      <w:pPr>
        <w:jc w:val="center"/>
        <w:rPr>
          <w:rFonts w:ascii="Algerian" w:hAnsi="Algerian" w:cstheme="minorHAnsi"/>
          <w:b/>
          <w:sz w:val="100"/>
          <w:szCs w:val="100"/>
        </w:rPr>
      </w:pPr>
      <w:r w:rsidRPr="004652A4">
        <w:rPr>
          <w:rFonts w:ascii="Algerian" w:hAnsi="Algerian" w:cstheme="minorHAnsi"/>
          <w:b/>
          <w:sz w:val="100"/>
          <w:szCs w:val="100"/>
        </w:rPr>
        <w:t>LAMPIONOVÝ PR</w:t>
      </w:r>
      <w:r w:rsidRPr="004652A4">
        <w:rPr>
          <w:rFonts w:ascii="Adobe Caslon Pro Bold" w:hAnsi="Adobe Caslon Pro Bold" w:cstheme="minorHAnsi"/>
          <w:b/>
          <w:sz w:val="100"/>
          <w:szCs w:val="100"/>
        </w:rPr>
        <w:t>Ů</w:t>
      </w:r>
      <w:r w:rsidRPr="004652A4">
        <w:rPr>
          <w:rFonts w:ascii="Algerian" w:hAnsi="Algerian" w:cstheme="minorHAnsi"/>
          <w:b/>
          <w:sz w:val="100"/>
          <w:szCs w:val="100"/>
        </w:rPr>
        <w:t>VOD</w:t>
      </w:r>
    </w:p>
    <w:p w:rsidR="004652A4" w:rsidRPr="004652A4" w:rsidRDefault="00EC5D66" w:rsidP="004652A4">
      <w:pPr>
        <w:rPr>
          <w:rFonts w:ascii="Lucida Calligraphy" w:hAnsi="Lucida Calligraphy" w:cstheme="minorHAnsi"/>
          <w:b/>
          <w:sz w:val="56"/>
          <w:szCs w:val="56"/>
        </w:rPr>
      </w:pPr>
      <w:r>
        <w:rPr>
          <w:rFonts w:ascii="Lucida Calligraphy" w:hAnsi="Lucida Calligraphy" w:cstheme="minorHAnsi"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5634355</wp:posOffset>
            </wp:positionH>
            <wp:positionV relativeFrom="paragraph">
              <wp:posOffset>623480</wp:posOffset>
            </wp:positionV>
            <wp:extent cx="2889250" cy="1690460"/>
            <wp:effectExtent l="19050" t="0" r="6350" b="0"/>
            <wp:wrapNone/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69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2A4" w:rsidRPr="004652A4">
        <w:rPr>
          <w:rFonts w:ascii="Lucida Calligraphy" w:hAnsi="Lucida Calligraphy" w:cstheme="minorHAnsi"/>
          <w:sz w:val="56"/>
          <w:szCs w:val="56"/>
        </w:rPr>
        <w:t xml:space="preserve">KDY: </w:t>
      </w:r>
      <w:r w:rsidR="004652A4" w:rsidRPr="004652A4">
        <w:rPr>
          <w:rFonts w:ascii="Lucida Calligraphy" w:hAnsi="Lucida Calligraphy" w:cstheme="minorHAnsi"/>
          <w:b/>
          <w:sz w:val="56"/>
          <w:szCs w:val="56"/>
        </w:rPr>
        <w:t>v pátek 15. listopadu 2019 v 16.30 hodin</w:t>
      </w:r>
    </w:p>
    <w:p w:rsidR="004652A4" w:rsidRDefault="004652A4" w:rsidP="004652A4">
      <w:pPr>
        <w:rPr>
          <w:rFonts w:ascii="Lucida Calligraphy" w:hAnsi="Lucida Calligraphy" w:cstheme="minorHAnsi"/>
          <w:b/>
          <w:sz w:val="56"/>
          <w:szCs w:val="56"/>
        </w:rPr>
      </w:pPr>
      <w:r w:rsidRPr="004652A4">
        <w:rPr>
          <w:rFonts w:ascii="Lucida Calligraphy" w:hAnsi="Lucida Calligraphy" w:cstheme="minorHAnsi"/>
          <w:sz w:val="56"/>
          <w:szCs w:val="56"/>
        </w:rPr>
        <w:t xml:space="preserve">KDE: </w:t>
      </w:r>
      <w:r w:rsidRPr="004652A4">
        <w:rPr>
          <w:rFonts w:ascii="Lucida Calligraphy" w:hAnsi="Lucida Calligraphy" w:cstheme="minorHAnsi"/>
          <w:b/>
          <w:sz w:val="56"/>
          <w:szCs w:val="56"/>
        </w:rPr>
        <w:t>sraz p</w:t>
      </w:r>
      <w:r w:rsidRPr="004652A4">
        <w:rPr>
          <w:rFonts w:cstheme="minorHAnsi"/>
          <w:b/>
          <w:sz w:val="56"/>
          <w:szCs w:val="56"/>
        </w:rPr>
        <w:t>ř</w:t>
      </w:r>
      <w:r w:rsidRPr="004652A4">
        <w:rPr>
          <w:rFonts w:ascii="Lucida Calligraphy" w:hAnsi="Lucida Calligraphy" w:cstheme="minorHAnsi"/>
          <w:b/>
          <w:sz w:val="56"/>
          <w:szCs w:val="56"/>
        </w:rPr>
        <w:t xml:space="preserve">ed školou </w:t>
      </w:r>
    </w:p>
    <w:p w:rsidR="004652A4" w:rsidRPr="004652A4" w:rsidRDefault="004652A4" w:rsidP="004652A4">
      <w:pPr>
        <w:rPr>
          <w:rFonts w:ascii="Lucida Calligraphy" w:hAnsi="Lucida Calligraphy" w:cstheme="minorHAnsi"/>
          <w:b/>
          <w:sz w:val="56"/>
          <w:szCs w:val="56"/>
        </w:rPr>
      </w:pPr>
    </w:p>
    <w:p w:rsidR="004652A4" w:rsidRDefault="004652A4" w:rsidP="004652A4">
      <w:pPr>
        <w:jc w:val="center"/>
        <w:rPr>
          <w:rFonts w:cstheme="minorHAnsi"/>
          <w:sz w:val="56"/>
          <w:szCs w:val="56"/>
        </w:rPr>
      </w:pPr>
    </w:p>
    <w:p w:rsidR="004652A4" w:rsidRPr="004652A4" w:rsidRDefault="004652A4" w:rsidP="004652A4">
      <w:pPr>
        <w:jc w:val="center"/>
        <w:rPr>
          <w:rFonts w:cstheme="minorHAnsi"/>
          <w:sz w:val="56"/>
          <w:szCs w:val="56"/>
        </w:rPr>
      </w:pPr>
    </w:p>
    <w:sectPr w:rsidR="004652A4" w:rsidRPr="004652A4" w:rsidSect="004652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52A4"/>
    <w:rsid w:val="004652A4"/>
    <w:rsid w:val="008149C4"/>
    <w:rsid w:val="00860832"/>
    <w:rsid w:val="00AF468A"/>
    <w:rsid w:val="00E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4652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652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Cigrova</dc:creator>
  <cp:lastModifiedBy>ZŠ Bystročice</cp:lastModifiedBy>
  <cp:revision>2</cp:revision>
  <dcterms:created xsi:type="dcterms:W3CDTF">2019-11-04T05:27:00Z</dcterms:created>
  <dcterms:modified xsi:type="dcterms:W3CDTF">2019-11-05T08:53:00Z</dcterms:modified>
</cp:coreProperties>
</file>